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676" w:rsidRPr="006C372F" w:rsidRDefault="00382676" w:rsidP="00382676">
      <w:pPr>
        <w:pStyle w:val="Kopfzeile"/>
        <w:jc w:val="center"/>
        <w:rPr>
          <w:rFonts w:ascii="Helvetica" w:hAnsi="Helvetica" w:cs="Helvetica"/>
          <w:b/>
          <w:color w:val="000000"/>
        </w:rPr>
      </w:pPr>
    </w:p>
    <w:p w:rsidR="00382676" w:rsidRPr="006C372F" w:rsidRDefault="00382676" w:rsidP="00382676">
      <w:pPr>
        <w:pStyle w:val="Kopfzeile"/>
        <w:jc w:val="center"/>
        <w:rPr>
          <w:rFonts w:ascii="Helvetica" w:hAnsi="Helvetica" w:cs="Helvetica"/>
          <w:b/>
          <w:color w:val="000000"/>
        </w:rPr>
      </w:pPr>
    </w:p>
    <w:p w:rsidR="00382676" w:rsidRPr="006C372F" w:rsidRDefault="00382676" w:rsidP="00382676">
      <w:pPr>
        <w:pStyle w:val="Kopfzeile"/>
        <w:jc w:val="center"/>
        <w:rPr>
          <w:rFonts w:ascii="Helvetica" w:hAnsi="Helvetica" w:cs="Helvetica"/>
          <w:b/>
          <w:lang w:val="en-US"/>
        </w:rPr>
      </w:pPr>
      <w:r w:rsidRPr="006C372F">
        <w:rPr>
          <w:rFonts w:ascii="Helvetica" w:hAnsi="Helvetica" w:cs="Helvetica"/>
          <w:b/>
          <w:color w:val="000000"/>
          <w:lang w:val="en-US"/>
        </w:rPr>
        <w:t>Press Release</w:t>
      </w:r>
      <w:r w:rsidRPr="006C372F">
        <w:rPr>
          <w:rFonts w:ascii="Helvetica" w:hAnsi="Helvetica" w:cs="Helvetica"/>
          <w:b/>
          <w:color w:val="000000"/>
          <w:lang w:val="en-US"/>
        </w:rPr>
        <w:br/>
      </w:r>
      <w:bookmarkStart w:id="0" w:name="nummer"/>
      <w:r w:rsidR="00FF1E12" w:rsidRPr="006C372F">
        <w:rPr>
          <w:rFonts w:ascii="Helvetica" w:hAnsi="Helvetica" w:cs="Helvetica"/>
          <w:b/>
          <w:szCs w:val="24"/>
          <w:lang w:val="en-US"/>
        </w:rPr>
        <w:t>No. 083</w:t>
      </w:r>
      <w:r w:rsidRPr="006C372F">
        <w:rPr>
          <w:rFonts w:ascii="Helvetica" w:hAnsi="Helvetica" w:cs="Helvetica"/>
          <w:b/>
          <w:szCs w:val="24"/>
          <w:lang w:val="en-US"/>
        </w:rPr>
        <w:t>/20</w:t>
      </w:r>
      <w:bookmarkEnd w:id="0"/>
      <w:r w:rsidR="00FF1E12" w:rsidRPr="006C372F">
        <w:rPr>
          <w:rFonts w:ascii="Helvetica" w:hAnsi="Helvetica" w:cs="Helvetica"/>
          <w:b/>
          <w:szCs w:val="24"/>
          <w:lang w:val="en-US"/>
        </w:rPr>
        <w:t>18</w:t>
      </w:r>
    </w:p>
    <w:p w:rsidR="00090544" w:rsidRPr="006C372F" w:rsidRDefault="00FF1E12" w:rsidP="003F4014">
      <w:pPr>
        <w:spacing w:before="480" w:line="300" w:lineRule="auto"/>
        <w:rPr>
          <w:rFonts w:ascii="Helvetica" w:hAnsi="Helvetica" w:cs="Helvetica"/>
          <w:b/>
          <w:sz w:val="24"/>
          <w:szCs w:val="24"/>
          <w:lang w:val="en-US"/>
        </w:rPr>
      </w:pPr>
      <w:r w:rsidRPr="006C372F">
        <w:rPr>
          <w:rFonts w:ascii="Helvetica" w:hAnsi="Helvetica" w:cs="Helvetica"/>
          <w:sz w:val="24"/>
          <w:szCs w:val="24"/>
          <w:lang w:val="en-US"/>
        </w:rPr>
        <w:t xml:space="preserve">Taking cooking, washing and dishwashing flexibility to new heights / Even greater enjoyment for coffee connoisseurs / Trade show motto: </w:t>
      </w:r>
      <w:r w:rsidR="006C372F" w:rsidRPr="006C372F">
        <w:rPr>
          <w:rFonts w:ascii="Helvetica" w:hAnsi="Helvetica" w:cs="Helvetica"/>
          <w:sz w:val="24"/>
          <w:szCs w:val="24"/>
          <w:lang w:val="en-US"/>
        </w:rPr>
        <w:t>#</w:t>
      </w:r>
      <w:r w:rsidRPr="006C372F">
        <w:rPr>
          <w:rFonts w:ascii="Helvetica" w:hAnsi="Helvetica" w:cs="Helvetica"/>
          <w:sz w:val="24"/>
          <w:szCs w:val="24"/>
          <w:lang w:val="en-US"/>
        </w:rPr>
        <w:t>LifeBeyondOrdinary</w:t>
      </w:r>
    </w:p>
    <w:p w:rsidR="00090544" w:rsidRPr="006C372F" w:rsidRDefault="00E90551" w:rsidP="003F4014">
      <w:pPr>
        <w:spacing w:line="300" w:lineRule="auto"/>
        <w:rPr>
          <w:rFonts w:ascii="Helvetica" w:hAnsi="Helvetica" w:cs="Helvetica"/>
          <w:b/>
          <w:sz w:val="36"/>
          <w:lang w:val="en-US"/>
        </w:rPr>
      </w:pPr>
      <w:r w:rsidRPr="006C372F">
        <w:rPr>
          <w:rFonts w:ascii="Helvetica" w:hAnsi="Helvetica" w:cs="Helvetica"/>
          <w:b/>
          <w:sz w:val="36"/>
          <w:lang w:val="en-US"/>
        </w:rPr>
        <w:t>Miele world first at IFA – Dishwasher with PowerDisk dispenses automatically</w:t>
      </w:r>
    </w:p>
    <w:p w:rsidR="00090544" w:rsidRPr="006C372F" w:rsidRDefault="00FF1E12" w:rsidP="003F6F51">
      <w:pPr>
        <w:overflowPunct/>
        <w:autoSpaceDE/>
        <w:autoSpaceDN/>
        <w:adjustRightInd/>
        <w:spacing w:line="300" w:lineRule="auto"/>
        <w:textAlignment w:val="auto"/>
        <w:rPr>
          <w:rFonts w:ascii="Helvetica" w:hAnsi="Helvetica" w:cs="Helvetica"/>
          <w:szCs w:val="22"/>
          <w:lang w:val="en-US"/>
        </w:rPr>
      </w:pPr>
      <w:r w:rsidRPr="006C372F">
        <w:rPr>
          <w:rFonts w:ascii="Helvetica" w:hAnsi="Helvetica" w:cs="Helvetica"/>
          <w:b/>
          <w:szCs w:val="22"/>
          <w:lang w:val="en-US"/>
        </w:rPr>
        <w:t>Gütersloh/Berlin, August 29, 2018</w:t>
      </w:r>
      <w:r w:rsidR="00090544" w:rsidRPr="006C372F">
        <w:rPr>
          <w:rFonts w:ascii="Helvetica" w:hAnsi="Helvetica" w:cs="Helvetica"/>
          <w:b/>
          <w:szCs w:val="22"/>
          <w:lang w:val="en-US"/>
        </w:rPr>
        <w:t xml:space="preserve">. – </w:t>
      </w:r>
      <w:r w:rsidRPr="006C372F">
        <w:rPr>
          <w:rFonts w:ascii="Helvetica" w:hAnsi="Helvetica" w:cs="Helvetica"/>
          <w:b/>
          <w:szCs w:val="22"/>
          <w:lang w:val="en-US"/>
        </w:rPr>
        <w:t>Miele's IFA press conference today culminated in the unveiling of the new G 7000 dishwasher generation with AutoDos and PowerDisk: This comprehensive solution, unique on the market, dispenses detergent automatically, using a specially designed and highly efficient powder granulate. Further highlights include new flagship washing machine, hob unit and coffee machine models – as well as a unique gourmet service called MChef, unparallelled worldwide. New IFA products and features were presented by the two Executive Directors and Co-Proprietors Dr. Markus Miele and Dr. Reinhard Zinkann as well as by Dr. Axel Kniehl, Executive Director Marketing and Sales with the Miele Group.</w:t>
      </w:r>
    </w:p>
    <w:p w:rsidR="00E90551" w:rsidRPr="006C372F" w:rsidRDefault="00E90551" w:rsidP="00E90551">
      <w:pPr>
        <w:overflowPunct/>
        <w:autoSpaceDE/>
        <w:autoSpaceDN/>
        <w:adjustRightInd/>
        <w:spacing w:line="300" w:lineRule="auto"/>
        <w:textAlignment w:val="auto"/>
        <w:rPr>
          <w:rFonts w:ascii="Helvetica" w:hAnsi="Helvetica" w:cs="Helvetica"/>
          <w:szCs w:val="22"/>
          <w:lang w:val="en-US"/>
        </w:rPr>
      </w:pPr>
      <w:r w:rsidRPr="006C372F">
        <w:rPr>
          <w:rFonts w:ascii="Helvetica" w:hAnsi="Helvetica" w:cs="Helvetica"/>
          <w:szCs w:val="22"/>
          <w:lang w:val="en-US"/>
        </w:rPr>
        <w:t xml:space="preserve">Making </w:t>
      </w:r>
      <w:r w:rsidR="008C4985" w:rsidRPr="006C372F">
        <w:rPr>
          <w:rFonts w:ascii="Helvetica" w:hAnsi="Helvetica" w:cs="Helvetica"/>
          <w:szCs w:val="22"/>
          <w:lang w:val="en-US"/>
        </w:rPr>
        <w:t>the seemingly impossible happen – that i</w:t>
      </w:r>
      <w:r w:rsidRPr="006C372F">
        <w:rPr>
          <w:rFonts w:ascii="Helvetica" w:hAnsi="Helvetica" w:cs="Helvetica"/>
          <w:szCs w:val="22"/>
          <w:lang w:val="en-US"/>
        </w:rPr>
        <w:t xml:space="preserve">s what Miele promises its guests at IFA 2018, reflecting the trade show motto of </w:t>
      </w:r>
      <w:r w:rsidR="005D09F2">
        <w:rPr>
          <w:rFonts w:ascii="Helvetica" w:hAnsi="Helvetica" w:cs="Helvetica"/>
          <w:szCs w:val="22"/>
          <w:lang w:val="en-US"/>
        </w:rPr>
        <w:t>#</w:t>
      </w:r>
      <w:r w:rsidRPr="006C372F">
        <w:rPr>
          <w:rFonts w:ascii="Helvetica" w:hAnsi="Helvetica" w:cs="Helvetica"/>
          <w:szCs w:val="22"/>
          <w:lang w:val="en-US"/>
        </w:rPr>
        <w:t>LifeBeyondOrdinary. 'This applies in a very special way to the new and virtually autonomous dishwashers from the 7000 generation', claimed Markus Miele at a press conference which traditionally marks the start of the IFA show. Thanks to automatic dispensing and a comprehensive set of mobile programming options, the user only needs to load and unload the dishwasher and, about once a month, fit a new PowerDisk containing enough detergent for around 20 cycles. Miele: 'You can sit back and leave the rest to the machine'.</w:t>
      </w:r>
    </w:p>
    <w:p w:rsidR="00E90551" w:rsidRPr="006C372F" w:rsidRDefault="00E90551" w:rsidP="006C372F">
      <w:pPr>
        <w:overflowPunct/>
        <w:autoSpaceDE/>
        <w:autoSpaceDN/>
        <w:adjustRightInd/>
        <w:spacing w:line="300" w:lineRule="auto"/>
        <w:textAlignment w:val="auto"/>
        <w:rPr>
          <w:rFonts w:ascii="Helvetica" w:hAnsi="Helvetica" w:cs="Helvetica"/>
          <w:szCs w:val="22"/>
          <w:lang w:val="en-US"/>
        </w:rPr>
      </w:pPr>
      <w:r w:rsidRPr="006C372F">
        <w:rPr>
          <w:rFonts w:ascii="Helvetica" w:hAnsi="Helvetica" w:cs="Helvetica"/>
          <w:szCs w:val="22"/>
          <w:lang w:val="en-US"/>
        </w:rPr>
        <w:t>Reinhard Zinkann described the virtues of the new SingleWash function which allows even single garments to be washed both environmentally friendly and efficiently: 'No pangs of conscience any more at running a programme just for your favourite pullover, and no more tedious waiting for enough laundry to come together for a full load'. A new flagship model from the CM7 range of countertop coffee machines offers discerning coffee connoisseurs even greater flexibility as it is the only machine of its kind with three on-board coffee blends. Last but not least, Zinkann presented the new full-surface induction hob on which up to six pots and pans can be moved around at will, smoothly and almost noiselessly, taking their power settings with them. Likewise, the power indicator also travels with the pot or pan.</w:t>
      </w:r>
    </w:p>
    <w:p w:rsidR="006C372F" w:rsidRPr="006C372F" w:rsidRDefault="005D09F2" w:rsidP="006C372F">
      <w:pPr>
        <w:overflowPunct/>
        <w:autoSpaceDE/>
        <w:autoSpaceDN/>
        <w:adjustRightInd/>
        <w:spacing w:line="300" w:lineRule="auto"/>
        <w:textAlignment w:val="auto"/>
        <w:rPr>
          <w:rFonts w:ascii="Helvetica" w:hAnsi="Helvetica" w:cs="Helvetica"/>
          <w:szCs w:val="22"/>
          <w:lang w:val="en-US"/>
        </w:rPr>
      </w:pPr>
      <w:r w:rsidRPr="005D09F2">
        <w:rPr>
          <w:rFonts w:ascii="Helvetica" w:hAnsi="Helvetica" w:cs="Helvetica"/>
          <w:szCs w:val="22"/>
          <w:lang w:val="en-US"/>
        </w:rPr>
        <w:t xml:space="preserve">                                                                                                                                              &gt;&gt;&gt;</w:t>
      </w:r>
    </w:p>
    <w:p w:rsidR="00E90551" w:rsidRPr="006C372F" w:rsidRDefault="00E90551" w:rsidP="00E90551">
      <w:pPr>
        <w:overflowPunct/>
        <w:autoSpaceDE/>
        <w:autoSpaceDN/>
        <w:adjustRightInd/>
        <w:spacing w:line="300" w:lineRule="auto"/>
        <w:textAlignment w:val="auto"/>
        <w:rPr>
          <w:rFonts w:ascii="Helvetica" w:hAnsi="Helvetica" w:cs="Helvetica"/>
          <w:szCs w:val="22"/>
          <w:lang w:val="en-US"/>
        </w:rPr>
      </w:pPr>
      <w:r w:rsidRPr="006C372F">
        <w:rPr>
          <w:rFonts w:ascii="Helvetica" w:hAnsi="Helvetica" w:cs="Helvetica"/>
          <w:szCs w:val="22"/>
          <w:lang w:val="en-US"/>
        </w:rPr>
        <w:lastRenderedPageBreak/>
        <w:t>Miele is also treading new ground in another area – with the new MChef gourmet service which brings top-class restaurant fare to your home. MChef is available from the eponymous Bielefeld-based startup in which Miele has taken out a majority stake. In more specific terms, this enterprising company delivers exquisite dishes for preparation in customers' own dialog ovens. The dialog oven itself was unveiled at the IFA trade show only last year. Several weeks ago, this revolutionary new cooking product, which combines conventional cooking with gentle electro-magnetic waves, got off to a successful sales start.</w:t>
      </w:r>
    </w:p>
    <w:p w:rsidR="003F6F51" w:rsidRPr="006C372F" w:rsidRDefault="00E90551" w:rsidP="00090544">
      <w:pPr>
        <w:pStyle w:val="Textkrper"/>
        <w:spacing w:before="240" w:line="300" w:lineRule="auto"/>
        <w:jc w:val="left"/>
        <w:rPr>
          <w:rFonts w:ascii="Helvetica" w:hAnsi="Helvetica" w:cs="Helvetica"/>
          <w:sz w:val="22"/>
          <w:szCs w:val="22"/>
          <w:lang w:val="en-US"/>
        </w:rPr>
      </w:pPr>
      <w:r w:rsidRPr="006C372F">
        <w:rPr>
          <w:rFonts w:ascii="Helvetica" w:hAnsi="Helvetica" w:cs="Helvetica"/>
          <w:sz w:val="22"/>
          <w:szCs w:val="22"/>
          <w:lang w:val="en-US"/>
        </w:rPr>
        <w:t>'With its ingenious recipes, fine ingredients, food appetisingly arranged on fine porcelain and its clever logistics, MChef is without precedent throughout the world', says Axel Kniehl. Up to six plated dishes can be prepared at the same time in the dialog oven, with cooking times of on average 20 minutes. MChef founder and CEO Martin Eilerts disclosed when the launch will take place: 'Sales will start in September in North Rhine/Westphalia, followed by a nationwide launch early next year'.</w:t>
      </w:r>
    </w:p>
    <w:p w:rsidR="00090544" w:rsidRPr="006C372F" w:rsidRDefault="00090544" w:rsidP="00090544">
      <w:pPr>
        <w:pStyle w:val="Textkrper"/>
        <w:spacing w:before="240" w:line="300" w:lineRule="auto"/>
        <w:jc w:val="left"/>
        <w:rPr>
          <w:rFonts w:ascii="Helvetica" w:hAnsi="Helvetica" w:cs="Helvetica"/>
          <w:sz w:val="22"/>
          <w:szCs w:val="22"/>
          <w:lang w:val="en-US"/>
        </w:rPr>
      </w:pPr>
      <w:r w:rsidRPr="006C372F">
        <w:rPr>
          <w:rFonts w:ascii="Helvetica" w:hAnsi="Helvetica" w:cs="Helvetica"/>
          <w:sz w:val="18"/>
          <w:szCs w:val="22"/>
          <w:lang w:val="en-US"/>
        </w:rPr>
        <w:t>(</w:t>
      </w:r>
      <w:r w:rsidR="00E90551" w:rsidRPr="006C372F">
        <w:rPr>
          <w:rFonts w:ascii="Helvetica" w:hAnsi="Helvetica" w:cs="Helvetica"/>
          <w:sz w:val="18"/>
          <w:szCs w:val="22"/>
          <w:lang w:val="en-US"/>
        </w:rPr>
        <w:t>51</w:t>
      </w:r>
      <w:r w:rsidR="005D09F2">
        <w:rPr>
          <w:rFonts w:ascii="Helvetica" w:hAnsi="Helvetica" w:cs="Helvetica"/>
          <w:sz w:val="18"/>
          <w:szCs w:val="22"/>
          <w:lang w:val="en-US"/>
        </w:rPr>
        <w:t>1</w:t>
      </w:r>
      <w:r w:rsidRPr="006C372F">
        <w:rPr>
          <w:rFonts w:ascii="Helvetica" w:hAnsi="Helvetica" w:cs="Helvetica"/>
          <w:sz w:val="18"/>
          <w:szCs w:val="22"/>
          <w:lang w:val="en-US"/>
        </w:rPr>
        <w:t xml:space="preserve"> words, </w:t>
      </w:r>
      <w:r w:rsidR="00E90551" w:rsidRPr="006C372F">
        <w:rPr>
          <w:rFonts w:ascii="Helvetica" w:hAnsi="Helvetica" w:cs="Helvetica"/>
          <w:sz w:val="18"/>
          <w:szCs w:val="22"/>
          <w:lang w:val="en-US"/>
        </w:rPr>
        <w:t>3,2</w:t>
      </w:r>
      <w:r w:rsidR="006C372F">
        <w:rPr>
          <w:rFonts w:ascii="Helvetica" w:hAnsi="Helvetica" w:cs="Helvetica"/>
          <w:sz w:val="18"/>
          <w:szCs w:val="22"/>
          <w:lang w:val="en-US"/>
        </w:rPr>
        <w:t>5</w:t>
      </w:r>
      <w:r w:rsidR="005D09F2">
        <w:rPr>
          <w:rFonts w:ascii="Helvetica" w:hAnsi="Helvetica" w:cs="Helvetica"/>
          <w:sz w:val="18"/>
          <w:szCs w:val="22"/>
          <w:lang w:val="en-US"/>
        </w:rPr>
        <w:t>2</w:t>
      </w:r>
      <w:r w:rsidRPr="006C372F">
        <w:rPr>
          <w:rFonts w:ascii="Helvetica" w:hAnsi="Helvetica" w:cs="Helvetica"/>
          <w:sz w:val="18"/>
          <w:szCs w:val="22"/>
          <w:lang w:val="en-US"/>
        </w:rPr>
        <w:t xml:space="preserve"> characters, incl. spaces)</w:t>
      </w:r>
    </w:p>
    <w:p w:rsidR="00090544" w:rsidRPr="006C372F" w:rsidRDefault="00090544" w:rsidP="00090544">
      <w:pPr>
        <w:tabs>
          <w:tab w:val="center" w:pos="4536"/>
        </w:tabs>
        <w:overflowPunct/>
        <w:spacing w:before="480" w:line="300" w:lineRule="auto"/>
        <w:textAlignment w:val="auto"/>
        <w:rPr>
          <w:rFonts w:ascii="Helvetica" w:hAnsi="Helvetica" w:cs="Helvetica"/>
          <w:color w:val="000000"/>
          <w:szCs w:val="22"/>
          <w:lang w:val="en-US" w:eastAsia="zh-TW"/>
        </w:rPr>
      </w:pPr>
      <w:r w:rsidRPr="006C372F">
        <w:rPr>
          <w:rFonts w:ascii="Helvetica" w:hAnsi="Helvetica" w:cs="Helvetica"/>
          <w:b/>
          <w:bCs/>
          <w:color w:val="000000"/>
          <w:szCs w:val="22"/>
          <w:lang w:val="en-US"/>
        </w:rPr>
        <w:t>Media contact:</w:t>
      </w:r>
    </w:p>
    <w:p w:rsidR="00FF1E12" w:rsidRPr="006C372F" w:rsidRDefault="00FF1E12" w:rsidP="00FF1E12">
      <w:pPr>
        <w:overflowPunct/>
        <w:spacing w:before="0" w:line="300" w:lineRule="auto"/>
        <w:textAlignment w:val="auto"/>
        <w:rPr>
          <w:rFonts w:ascii="Helvetica" w:hAnsi="Helvetica" w:cs="Helvetica"/>
          <w:color w:val="000000"/>
          <w:szCs w:val="22"/>
          <w:lang w:val="en-US" w:eastAsia="zh-TW"/>
        </w:rPr>
      </w:pPr>
      <w:bookmarkStart w:id="1" w:name="telefon"/>
      <w:r w:rsidRPr="006C372F">
        <w:rPr>
          <w:rFonts w:ascii="Helvetica" w:hAnsi="Helvetica" w:cs="Helvetica"/>
          <w:color w:val="000000"/>
          <w:szCs w:val="22"/>
          <w:lang w:val="en-US"/>
        </w:rPr>
        <w:t>Carsten Prudent</w:t>
      </w:r>
    </w:p>
    <w:p w:rsidR="00090544" w:rsidRPr="006C372F" w:rsidRDefault="00327F32" w:rsidP="00090544">
      <w:pPr>
        <w:overflowPunct/>
        <w:spacing w:before="0" w:line="300" w:lineRule="auto"/>
        <w:textAlignment w:val="auto"/>
        <w:rPr>
          <w:rFonts w:ascii="Helvetica" w:hAnsi="Helvetica" w:cs="Helvetica"/>
          <w:color w:val="000000"/>
          <w:szCs w:val="22"/>
          <w:lang w:val="en-US" w:eastAsia="zh-TW"/>
        </w:rPr>
      </w:pPr>
      <w:r w:rsidRPr="006C372F">
        <w:rPr>
          <w:rFonts w:ascii="Helvetica" w:hAnsi="Helvetica" w:cs="Helvetica"/>
          <w:color w:val="000000"/>
          <w:szCs w:val="22"/>
          <w:lang w:val="en-US"/>
        </w:rPr>
        <w:t>Phone</w:t>
      </w:r>
      <w:r w:rsidR="00090544" w:rsidRPr="006C372F">
        <w:rPr>
          <w:rFonts w:ascii="Helvetica" w:hAnsi="Helvetica" w:cs="Helvetica"/>
          <w:color w:val="000000"/>
          <w:szCs w:val="22"/>
          <w:lang w:val="en-US"/>
        </w:rPr>
        <w:t>: +49 5241</w:t>
      </w:r>
      <w:r w:rsidRPr="006C372F">
        <w:rPr>
          <w:rFonts w:ascii="Helvetica" w:hAnsi="Helvetica" w:cs="Helvetica"/>
          <w:color w:val="000000"/>
          <w:szCs w:val="22"/>
          <w:lang w:val="en-US"/>
        </w:rPr>
        <w:t xml:space="preserve"> </w:t>
      </w:r>
      <w:r w:rsidR="00090544" w:rsidRPr="006C372F">
        <w:rPr>
          <w:rFonts w:ascii="Helvetica" w:hAnsi="Helvetica" w:cs="Helvetica"/>
          <w:color w:val="000000"/>
          <w:szCs w:val="22"/>
          <w:lang w:val="en-US"/>
        </w:rPr>
        <w:t>89</w:t>
      </w:r>
      <w:r w:rsidR="006C372F" w:rsidRPr="006C372F">
        <w:rPr>
          <w:rFonts w:ascii="Helvetica" w:hAnsi="Helvetica" w:cs="Helvetica"/>
          <w:color w:val="000000"/>
          <w:szCs w:val="22"/>
          <w:lang w:val="en-US"/>
        </w:rPr>
        <w:t>-</w:t>
      </w:r>
      <w:r w:rsidR="003F6F51" w:rsidRPr="006C372F">
        <w:rPr>
          <w:rFonts w:ascii="Helvetica" w:hAnsi="Helvetica" w:cs="Helvetica"/>
          <w:color w:val="000000"/>
          <w:szCs w:val="22"/>
          <w:lang w:val="en-US"/>
        </w:rPr>
        <w:t>19</w:t>
      </w:r>
      <w:bookmarkEnd w:id="1"/>
      <w:r w:rsidR="00FF1E12" w:rsidRPr="006C372F">
        <w:rPr>
          <w:rFonts w:ascii="Helvetica" w:hAnsi="Helvetica" w:cs="Helvetica"/>
          <w:color w:val="000000"/>
          <w:szCs w:val="22"/>
          <w:lang w:val="en-US"/>
        </w:rPr>
        <w:t>51</w:t>
      </w:r>
    </w:p>
    <w:p w:rsidR="00090544" w:rsidRPr="006C372F" w:rsidRDefault="00090544" w:rsidP="00090544">
      <w:pPr>
        <w:overflowPunct/>
        <w:spacing w:before="0" w:line="300" w:lineRule="auto"/>
        <w:textAlignment w:val="auto"/>
        <w:rPr>
          <w:rFonts w:ascii="Helvetica" w:hAnsi="Helvetica" w:cs="Helvetica"/>
          <w:color w:val="000000"/>
          <w:szCs w:val="22"/>
          <w:lang w:val="en-US"/>
        </w:rPr>
      </w:pPr>
      <w:bookmarkStart w:id="2" w:name="email"/>
      <w:r w:rsidRPr="006C372F">
        <w:rPr>
          <w:rFonts w:ascii="Helvetica" w:hAnsi="Helvetica" w:cs="Helvetica"/>
          <w:color w:val="000000"/>
          <w:szCs w:val="22"/>
          <w:lang w:val="en-US"/>
        </w:rPr>
        <w:t xml:space="preserve">Email: </w:t>
      </w:r>
      <w:bookmarkEnd w:id="2"/>
      <w:r w:rsidR="00FF1E12" w:rsidRPr="006C372F">
        <w:rPr>
          <w:rFonts w:ascii="Helvetica" w:hAnsi="Helvetica" w:cs="Helvetica"/>
          <w:color w:val="000000"/>
          <w:szCs w:val="22"/>
          <w:lang w:val="en-US"/>
        </w:rPr>
        <w:t>carsten.prudent@miele.com</w:t>
      </w:r>
    </w:p>
    <w:p w:rsidR="00A56178" w:rsidRPr="006C372F" w:rsidRDefault="00A56178" w:rsidP="00A56178">
      <w:pPr>
        <w:spacing w:line="300" w:lineRule="auto"/>
        <w:rPr>
          <w:rFonts w:ascii="Helvetica" w:hAnsi="Helvetica" w:cs="Helvetica"/>
          <w:color w:val="000000"/>
          <w:sz w:val="18"/>
          <w:szCs w:val="18"/>
          <w:lang w:val="en-US"/>
        </w:rPr>
      </w:pPr>
      <w:r w:rsidRPr="006C372F">
        <w:rPr>
          <w:rFonts w:ascii="Helvetica" w:hAnsi="Helvetica" w:cs="Helvetica"/>
          <w:b/>
          <w:bCs/>
          <w:color w:val="000000"/>
          <w:sz w:val="18"/>
          <w:szCs w:val="18"/>
          <w:lang w:val="en-US"/>
        </w:rPr>
        <w:t>Company profile:</w:t>
      </w:r>
      <w:r w:rsidRPr="006C372F">
        <w:rPr>
          <w:rFonts w:ascii="Helvetica" w:hAnsi="Helvetica" w:cs="Helvetica"/>
          <w:color w:val="000000"/>
          <w:sz w:val="18"/>
          <w:szCs w:val="18"/>
          <w:lang w:val="en-US"/>
        </w:rPr>
        <w:t xml:space="preserve"> Miele is the world's leading manufacturer of premium domestic appliances including cooking, baking and steam-cooking appliances, refrigeration products, coffee makers, dishwashers and laundry and floor care products. This line-up is augmented by dishwashers, washer-extractors and tumble dryers for commercial use as well as washer-disinfectors and sterilisers for use in medical and laboratory applications (Professional Business Unit). The Miele company, founded in 1899, has eight production plants in Germany as well as one plant each in Austria, the Czech Republic, China and Romania. 2017/18 turnover amounted to approx. </w:t>
      </w:r>
      <w:r w:rsidRPr="006C372F">
        <w:rPr>
          <w:rFonts w:ascii="Helvetica" w:hAnsi="Helvetica" w:cs="Helvetica"/>
          <w:color w:val="000000"/>
          <w:sz w:val="18"/>
          <w:szCs w:val="18"/>
          <w:lang w:val="en-US"/>
        </w:rPr>
        <w:br/>
        <w:t>EUR 4.1 bn with sales outside Germany accounting for 70%. Miele is represented with its own sales subsidiaries and via importers in almost 100 countries</w:t>
      </w:r>
      <w:bookmarkStart w:id="3" w:name="_GoBack"/>
      <w:bookmarkEnd w:id="3"/>
      <w:r w:rsidRPr="006C372F">
        <w:rPr>
          <w:rFonts w:ascii="Helvetica" w:hAnsi="Helvetica" w:cs="Helvetica"/>
          <w:color w:val="000000"/>
          <w:sz w:val="18"/>
          <w:szCs w:val="18"/>
          <w:lang w:val="en-US"/>
        </w:rPr>
        <w:t>. The Miele company, now in the fourth generation of family ownership, employs a workforce of around 20,100, 11,200 thereof in Germany. The company headquarters are located in Gütersloh/Westphalia, Germany.</w:t>
      </w:r>
    </w:p>
    <w:p w:rsidR="007F3895" w:rsidRPr="007F3895" w:rsidRDefault="007E72A6" w:rsidP="007F3895">
      <w:pPr>
        <w:spacing w:line="300" w:lineRule="auto"/>
        <w:rPr>
          <w:rFonts w:cs="Arial"/>
          <w:lang w:val="en-US"/>
        </w:rPr>
      </w:pPr>
      <w:r>
        <w:rPr>
          <w:rFonts w:ascii="Helvetica" w:hAnsi="Helvetica" w:cs="Helvetica"/>
          <w:b/>
          <w:lang w:val="en-US"/>
        </w:rPr>
        <w:t xml:space="preserve">There </w:t>
      </w:r>
      <w:r w:rsidR="007F3895">
        <w:rPr>
          <w:rFonts w:ascii="Helvetica" w:hAnsi="Helvetica" w:cs="Helvetica"/>
          <w:b/>
          <w:lang w:val="en-US"/>
        </w:rPr>
        <w:t>is</w:t>
      </w:r>
      <w:r>
        <w:rPr>
          <w:rFonts w:ascii="Helvetica" w:hAnsi="Helvetica" w:cs="Helvetica"/>
          <w:b/>
          <w:lang w:val="en-US"/>
        </w:rPr>
        <w:t xml:space="preserve"> </w:t>
      </w:r>
      <w:r w:rsidR="007F3895">
        <w:rPr>
          <w:rFonts w:ascii="Helvetica" w:hAnsi="Helvetica" w:cs="Helvetica"/>
          <w:b/>
          <w:lang w:val="en-US"/>
        </w:rPr>
        <w:t>one</w:t>
      </w:r>
      <w:r>
        <w:rPr>
          <w:rFonts w:ascii="Helvetica" w:hAnsi="Helvetica" w:cs="Helvetica"/>
          <w:b/>
          <w:lang w:val="en-US"/>
        </w:rPr>
        <w:t xml:space="preserve"> photographs with this text</w:t>
      </w:r>
      <w:r>
        <w:rPr>
          <w:rFonts w:ascii="Helvetica" w:hAnsi="Helvetica" w:cs="Helvetica"/>
          <w:b/>
          <w:lang w:val="en-US"/>
        </w:rPr>
        <w:br/>
      </w:r>
      <w:r>
        <w:rPr>
          <w:rFonts w:ascii="Helvetica" w:hAnsi="Helvetica" w:cs="Helvetica"/>
          <w:b/>
          <w:bCs/>
          <w:lang w:val="en-US"/>
        </w:rPr>
        <w:t xml:space="preserve">Photo 1: </w:t>
      </w:r>
      <w:r w:rsidR="007F3895" w:rsidRPr="007F3895">
        <w:rPr>
          <w:rFonts w:cs="Arial"/>
          <w:bCs/>
          <w:lang w:val="en-US"/>
        </w:rPr>
        <w:t xml:space="preserve">Untold freedom thanks to </w:t>
      </w:r>
      <w:proofErr w:type="spellStart"/>
      <w:r w:rsidR="007F3895" w:rsidRPr="007F3895">
        <w:rPr>
          <w:rFonts w:cs="Arial"/>
          <w:bCs/>
          <w:color w:val="000000"/>
          <w:lang w:val="en-US"/>
        </w:rPr>
        <w:t>AutoDos</w:t>
      </w:r>
      <w:proofErr w:type="spellEnd"/>
      <w:r w:rsidR="007F3895" w:rsidRPr="007F3895">
        <w:rPr>
          <w:rFonts w:cs="Arial"/>
          <w:bCs/>
          <w:color w:val="000000"/>
          <w:lang w:val="en-US"/>
        </w:rPr>
        <w:t xml:space="preserve"> and </w:t>
      </w:r>
      <w:proofErr w:type="spellStart"/>
      <w:r w:rsidR="007F3895" w:rsidRPr="007F3895">
        <w:rPr>
          <w:rFonts w:cs="Arial"/>
          <w:bCs/>
          <w:color w:val="000000"/>
          <w:lang w:val="en-US"/>
        </w:rPr>
        <w:t>PowerDisk</w:t>
      </w:r>
      <w:proofErr w:type="spellEnd"/>
      <w:r w:rsidR="007F3895" w:rsidRPr="007F3895">
        <w:rPr>
          <w:rFonts w:cs="Arial"/>
          <w:bCs/>
          <w:color w:val="000000"/>
          <w:lang w:val="en-US"/>
        </w:rPr>
        <w:t xml:space="preserve">: At the Miele press conference at the IFA show, Executive Directors Dr. Markus Miele, Dr. Axel Kniehl </w:t>
      </w:r>
      <w:r w:rsidR="007F3895">
        <w:rPr>
          <w:rFonts w:cs="Arial"/>
          <w:bCs/>
          <w:color w:val="000000"/>
          <w:lang w:val="en-US"/>
        </w:rPr>
        <w:t>a</w:t>
      </w:r>
      <w:r w:rsidR="007F3895" w:rsidRPr="007F3895">
        <w:rPr>
          <w:rFonts w:cs="Arial"/>
          <w:bCs/>
          <w:color w:val="000000"/>
          <w:lang w:val="en-US"/>
        </w:rPr>
        <w:t xml:space="preserve">nd </w:t>
      </w:r>
      <w:r w:rsidR="007F3895">
        <w:rPr>
          <w:rFonts w:cs="Arial"/>
          <w:bCs/>
          <w:color w:val="000000"/>
          <w:lang w:val="en-US"/>
        </w:rPr>
        <w:br/>
      </w:r>
      <w:r w:rsidR="007F3895" w:rsidRPr="007F3895">
        <w:rPr>
          <w:rFonts w:cs="Arial"/>
          <w:bCs/>
          <w:color w:val="000000"/>
          <w:lang w:val="en-US"/>
        </w:rPr>
        <w:t>Dr. Reinhard Zinkann (left to right) presented the first Miele dishwasher to start and dispense autonomously.</w:t>
      </w:r>
      <w:r w:rsidR="007F3895" w:rsidRPr="007F3895">
        <w:rPr>
          <w:rFonts w:cs="Arial"/>
          <w:bCs/>
          <w:lang w:val="en-US"/>
        </w:rPr>
        <w:t xml:space="preserve"> (Photo: Miele</w:t>
      </w:r>
      <w:r w:rsidR="007F3895" w:rsidRPr="007F3895">
        <w:rPr>
          <w:rFonts w:cs="Arial"/>
          <w:lang w:val="en-US"/>
        </w:rPr>
        <w:t>)</w:t>
      </w:r>
    </w:p>
    <w:p w:rsidR="007E72A6" w:rsidRDefault="007E72A6" w:rsidP="007E72A6">
      <w:pPr>
        <w:tabs>
          <w:tab w:val="left" w:pos="2841"/>
        </w:tabs>
        <w:rPr>
          <w:rFonts w:ascii="Helvetica" w:hAnsi="Helvetica" w:cs="Helvetica"/>
          <w:lang w:val="en-US"/>
        </w:rPr>
      </w:pPr>
      <w:r>
        <w:rPr>
          <w:rFonts w:ascii="Helvetica" w:hAnsi="Helvetica" w:cs="Helvetica"/>
          <w:lang w:val="en-US"/>
        </w:rPr>
        <w:t xml:space="preserve">Text and photo download: </w:t>
      </w:r>
      <w:r>
        <w:rPr>
          <w:rFonts w:ascii="Helvetica" w:hAnsi="Helvetica" w:cs="Helvetica"/>
          <w:u w:val="single"/>
          <w:lang w:val="en-US"/>
        </w:rPr>
        <w:t>www.miele-presse.de</w:t>
      </w:r>
      <w:r>
        <w:rPr>
          <w:rFonts w:ascii="Helvetica" w:hAnsi="Helvetica" w:cs="Helvetica"/>
          <w:u w:val="single"/>
          <w:lang w:val="en-US"/>
        </w:rPr>
        <w:br/>
      </w:r>
      <w:r>
        <w:rPr>
          <w:rFonts w:ascii="Helvetica" w:hAnsi="Helvetica" w:cs="Helvetica"/>
          <w:color w:val="000000"/>
          <w:szCs w:val="22"/>
          <w:lang w:val="en-US"/>
        </w:rPr>
        <w:t xml:space="preserve">Follow us on Twitter: </w:t>
      </w:r>
      <w:r>
        <w:rPr>
          <w:rFonts w:ascii="Helvetica" w:hAnsi="Helvetica" w:cs="Helvetica"/>
          <w:color w:val="000000"/>
          <w:szCs w:val="22"/>
          <w:u w:val="single"/>
          <w:lang w:val="en-US"/>
        </w:rPr>
        <w:t>www.twitter.com/Miele_Press</w:t>
      </w:r>
      <w:r>
        <w:rPr>
          <w:rFonts w:ascii="Helvetica" w:hAnsi="Helvetica" w:cs="Helvetica"/>
          <w:color w:val="000000"/>
          <w:szCs w:val="22"/>
          <w:lang w:val="en-US"/>
        </w:rPr>
        <w:t xml:space="preserve">  </w:t>
      </w:r>
      <w:r>
        <w:rPr>
          <w:rFonts w:ascii="Helvetica" w:hAnsi="Helvetica" w:cs="Helvetica"/>
          <w:noProof/>
        </w:rPr>
        <w:drawing>
          <wp:inline distT="0" distB="0" distL="0" distR="0">
            <wp:extent cx="219075" cy="171450"/>
            <wp:effectExtent l="0" t="0" r="9525" b="0"/>
            <wp:docPr id="2" name="Grafik 2" descr="Twitter_logo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Twitter_logo_blu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71450"/>
                    </a:xfrm>
                    <a:prstGeom prst="rect">
                      <a:avLst/>
                    </a:prstGeom>
                    <a:noFill/>
                    <a:ln>
                      <a:noFill/>
                    </a:ln>
                  </pic:spPr>
                </pic:pic>
              </a:graphicData>
            </a:graphic>
          </wp:inline>
        </w:drawing>
      </w:r>
    </w:p>
    <w:sectPr w:rsidR="007E72A6" w:rsidSect="003D6005">
      <w:headerReference w:type="default" r:id="rId9"/>
      <w:footerReference w:type="default" r:id="rId10"/>
      <w:headerReference w:type="first" r:id="rId11"/>
      <w:footerReference w:type="first" r:id="rId12"/>
      <w:pgSz w:w="11906" w:h="16838"/>
      <w:pgMar w:top="1417" w:right="1417" w:bottom="1985" w:left="1417" w:header="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D33" w:rsidRDefault="005A5D33" w:rsidP="000D0B3F">
      <w:pPr>
        <w:spacing w:before="0"/>
      </w:pPr>
      <w:r>
        <w:separator/>
      </w:r>
    </w:p>
  </w:endnote>
  <w:endnote w:type="continuationSeparator" w:id="0">
    <w:p w:rsidR="005A5D33" w:rsidRDefault="005A5D33"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005" w:rsidRPr="00021B85" w:rsidRDefault="007F3895"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005" w:rsidRPr="00090544" w:rsidRDefault="003D6005" w:rsidP="003D6005">
    <w:pPr>
      <w:pStyle w:val="Fuzeile"/>
      <w:tabs>
        <w:tab w:val="left" w:pos="1134"/>
        <w:tab w:val="left" w:pos="2552"/>
        <w:tab w:val="left" w:pos="3969"/>
        <w:tab w:val="left" w:pos="5387"/>
        <w:tab w:val="left" w:pos="6804"/>
      </w:tabs>
      <w:rPr>
        <w:rFonts w:ascii="Helvetica" w:hAnsi="Helvetica" w:cs="Helvetica"/>
        <w:sz w:val="14"/>
        <w:lang w:val="en-US"/>
      </w:rPr>
    </w:pPr>
    <w:r>
      <w:rPr>
        <w:rFonts w:ascii="Arial" w:hAnsi="Arial" w:cs="Arial"/>
        <w:b/>
        <w:sz w:val="14"/>
        <w:szCs w:val="14"/>
      </w:rPr>
      <w:tab/>
    </w:r>
    <w:r w:rsidRPr="00090544">
      <w:rPr>
        <w:rFonts w:ascii="Helvetica" w:hAnsi="Helvetica" w:cs="Helvetica"/>
        <w:b/>
        <w:sz w:val="14"/>
        <w:szCs w:val="14"/>
        <w:lang w:val="en-US"/>
      </w:rPr>
      <w:t>Fre</w:t>
    </w:r>
    <w:r w:rsidR="00090544" w:rsidRPr="00090544">
      <w:rPr>
        <w:rFonts w:ascii="Helvetica" w:hAnsi="Helvetica" w:cs="Helvetica"/>
        <w:b/>
        <w:sz w:val="14"/>
        <w:szCs w:val="14"/>
        <w:lang w:val="en-US"/>
      </w:rPr>
      <w:t>e</w:t>
    </w:r>
    <w:r w:rsidRPr="00090544">
      <w:rPr>
        <w:rFonts w:ascii="Helvetica" w:hAnsi="Helvetica" w:cs="Helvetica"/>
        <w:b/>
        <w:sz w:val="14"/>
        <w:szCs w:val="14"/>
        <w:lang w:val="en-US"/>
      </w:rPr>
      <w:t xml:space="preserve"> </w:t>
    </w:r>
    <w:r w:rsidR="00090544" w:rsidRPr="00090544">
      <w:rPr>
        <w:rFonts w:ascii="Helvetica" w:hAnsi="Helvetica" w:cs="Helvetica"/>
        <w:b/>
        <w:sz w:val="14"/>
        <w:szCs w:val="14"/>
        <w:lang w:val="en-US"/>
      </w:rPr>
      <w:t>for</w:t>
    </w:r>
    <w:r w:rsidRPr="00090544">
      <w:rPr>
        <w:rFonts w:ascii="Helvetica" w:hAnsi="Helvetica" w:cs="Helvetica"/>
        <w:b/>
        <w:sz w:val="14"/>
        <w:szCs w:val="14"/>
        <w:lang w:val="en-US"/>
      </w:rPr>
      <w:tab/>
    </w:r>
    <w:r w:rsidR="00811360">
      <w:rPr>
        <w:rFonts w:ascii="Helvetica" w:hAnsi="Helvetica" w:cs="Helvetica"/>
        <w:b/>
        <w:sz w:val="14"/>
        <w:szCs w:val="14"/>
        <w:lang w:val="en-US"/>
      </w:rPr>
      <w:t>Please submit</w:t>
    </w:r>
    <w:r w:rsidRPr="00090544">
      <w:rPr>
        <w:rFonts w:ascii="Helvetica" w:hAnsi="Helvetica" w:cs="Helvetica"/>
        <w:b/>
        <w:sz w:val="14"/>
        <w:lang w:val="en-US"/>
      </w:rPr>
      <w:tab/>
      <w:t>Post</w:t>
    </w:r>
    <w:r w:rsidR="00327F32">
      <w:rPr>
        <w:rFonts w:ascii="Helvetica" w:hAnsi="Helvetica" w:cs="Helvetica"/>
        <w:b/>
        <w:sz w:val="14"/>
        <w:lang w:val="en-US"/>
      </w:rPr>
      <w:t>al address</w:t>
    </w:r>
    <w:r w:rsidRPr="00090544">
      <w:rPr>
        <w:rFonts w:ascii="Helvetica" w:hAnsi="Helvetica" w:cs="Helvetica"/>
        <w:b/>
        <w:sz w:val="14"/>
        <w:lang w:val="en-US"/>
      </w:rPr>
      <w:tab/>
    </w:r>
    <w:r w:rsidR="00327F32">
      <w:rPr>
        <w:rFonts w:ascii="Helvetica" w:hAnsi="Helvetica" w:cs="Helvetica"/>
        <w:b/>
        <w:sz w:val="14"/>
        <w:lang w:val="en-US"/>
      </w:rPr>
      <w:t>Phone</w:t>
    </w:r>
    <w:r w:rsidRPr="00090544">
      <w:rPr>
        <w:rFonts w:ascii="Helvetica" w:hAnsi="Helvetica" w:cs="Helvetica"/>
        <w:b/>
        <w:sz w:val="14"/>
        <w:lang w:val="en-US"/>
      </w:rPr>
      <w:tab/>
    </w:r>
    <w:r w:rsidRPr="00090544">
      <w:rPr>
        <w:rFonts w:ascii="Helvetica" w:hAnsi="Helvetica" w:cs="Helvetica"/>
        <w:sz w:val="14"/>
        <w:lang w:val="en-US"/>
      </w:rPr>
      <w:t>www.miele.de</w:t>
    </w:r>
    <w:r w:rsidRPr="00090544">
      <w:rPr>
        <w:rFonts w:ascii="Helvetica" w:hAnsi="Helvetica" w:cs="Helvetica"/>
        <w:b/>
        <w:sz w:val="14"/>
        <w:szCs w:val="14"/>
        <w:lang w:val="en-US"/>
      </w:rPr>
      <w:br/>
    </w:r>
    <w:r w:rsidRPr="00090544">
      <w:rPr>
        <w:rFonts w:ascii="Helvetica" w:hAnsi="Helvetica" w:cs="Helvetica"/>
        <w:b/>
        <w:sz w:val="14"/>
        <w:szCs w:val="14"/>
        <w:lang w:val="en-US"/>
      </w:rPr>
      <w:tab/>
    </w:r>
    <w:r w:rsidR="00090544" w:rsidRPr="00090544">
      <w:rPr>
        <w:rFonts w:ascii="Helvetica" w:hAnsi="Helvetica" w:cs="Helvetica"/>
        <w:b/>
        <w:sz w:val="14"/>
        <w:szCs w:val="14"/>
        <w:lang w:val="en-US"/>
      </w:rPr>
      <w:t>editorial use</w:t>
    </w:r>
    <w:r w:rsidRPr="00090544">
      <w:rPr>
        <w:rFonts w:ascii="Helvetica" w:hAnsi="Helvetica" w:cs="Helvetica"/>
        <w:b/>
        <w:sz w:val="14"/>
        <w:szCs w:val="14"/>
        <w:lang w:val="en-US"/>
      </w:rPr>
      <w:tab/>
    </w:r>
    <w:r w:rsidR="00811360">
      <w:rPr>
        <w:rFonts w:ascii="Helvetica" w:hAnsi="Helvetica" w:cs="Helvetica"/>
        <w:b/>
        <w:sz w:val="14"/>
        <w:szCs w:val="14"/>
        <w:lang w:val="en-US"/>
      </w:rPr>
      <w:t>copies to</w:t>
    </w:r>
    <w:r w:rsidRPr="00090544">
      <w:rPr>
        <w:rFonts w:ascii="Helvetica" w:hAnsi="Helvetica" w:cs="Helvetica"/>
        <w:sz w:val="14"/>
        <w:lang w:val="en-US"/>
      </w:rPr>
      <w:tab/>
      <w:t>P</w:t>
    </w:r>
    <w:r w:rsidR="00090544" w:rsidRPr="00090544">
      <w:rPr>
        <w:rFonts w:ascii="Helvetica" w:hAnsi="Helvetica" w:cs="Helvetica"/>
        <w:sz w:val="14"/>
        <w:lang w:val="en-US"/>
      </w:rPr>
      <w:t>.O.</w:t>
    </w:r>
    <w:r w:rsidR="00327F32">
      <w:rPr>
        <w:rFonts w:ascii="Helvetica" w:hAnsi="Helvetica" w:cs="Helvetica"/>
        <w:sz w:val="14"/>
        <w:lang w:val="en-US"/>
      </w:rPr>
      <w:t>B.</w:t>
    </w:r>
    <w:r w:rsidRPr="00090544">
      <w:rPr>
        <w:rFonts w:ascii="Helvetica" w:hAnsi="Helvetica" w:cs="Helvetica"/>
        <w:sz w:val="14"/>
        <w:lang w:val="en-US"/>
      </w:rPr>
      <w:tab/>
    </w:r>
    <w:r w:rsidRPr="00090544">
      <w:rPr>
        <w:rFonts w:ascii="Helvetica" w:hAnsi="Helvetica" w:cs="Helvetica"/>
        <w:sz w:val="14"/>
        <w:lang w:val="en-US"/>
      </w:rPr>
      <w:tab/>
    </w:r>
    <w:r w:rsidR="00327F32">
      <w:rPr>
        <w:rFonts w:ascii="Helvetica" w:hAnsi="Helvetica" w:cs="Helvetica"/>
        <w:sz w:val="14"/>
        <w:lang w:val="en-US"/>
      </w:rPr>
      <w:t xml:space="preserve">+49 </w:t>
    </w:r>
    <w:r w:rsidRPr="00090544">
      <w:rPr>
        <w:rFonts w:ascii="Helvetica" w:hAnsi="Helvetica" w:cs="Helvetica"/>
        <w:sz w:val="14"/>
        <w:lang w:val="en-US"/>
      </w:rPr>
      <w:t>5241 89-1953</w:t>
    </w:r>
    <w:r w:rsidRPr="00090544">
      <w:rPr>
        <w:rFonts w:ascii="Helvetica" w:hAnsi="Helvetica" w:cs="Helvetica"/>
        <w:sz w:val="14"/>
        <w:lang w:val="en-US"/>
      </w:rPr>
      <w:tab/>
      <w:t>presse@miele.de</w:t>
    </w:r>
    <w:r w:rsidRPr="00090544">
      <w:rPr>
        <w:rFonts w:ascii="Helvetica" w:hAnsi="Helvetica" w:cs="Helvetica"/>
        <w:b/>
        <w:sz w:val="14"/>
        <w:szCs w:val="14"/>
        <w:lang w:val="en-US"/>
      </w:rPr>
      <w:br/>
    </w:r>
    <w:r w:rsidRPr="00090544">
      <w:rPr>
        <w:rFonts w:ascii="Helvetica" w:hAnsi="Helvetica" w:cs="Helvetica"/>
        <w:b/>
        <w:sz w:val="14"/>
        <w:szCs w:val="14"/>
        <w:lang w:val="en-US"/>
      </w:rPr>
      <w:tab/>
    </w:r>
    <w:r w:rsidRPr="00090544">
      <w:rPr>
        <w:rFonts w:ascii="Helvetica" w:hAnsi="Helvetica" w:cs="Helvetica"/>
        <w:b/>
        <w:sz w:val="14"/>
        <w:szCs w:val="14"/>
        <w:lang w:val="en-US"/>
      </w:rPr>
      <w:tab/>
    </w:r>
    <w:r w:rsidR="00811360" w:rsidRPr="00090544">
      <w:rPr>
        <w:rFonts w:ascii="Helvetica" w:hAnsi="Helvetica" w:cs="Helvetica"/>
        <w:sz w:val="14"/>
        <w:lang w:val="en-US"/>
      </w:rPr>
      <w:t>Miele &amp; Cie. KG</w:t>
    </w:r>
    <w:r w:rsidRPr="00090544">
      <w:rPr>
        <w:rFonts w:ascii="Helvetica" w:hAnsi="Helvetica" w:cs="Helvetica"/>
        <w:sz w:val="14"/>
        <w:lang w:val="en-US"/>
      </w:rPr>
      <w:tab/>
      <w:t>33325 Gütersloh</w:t>
    </w:r>
    <w:r w:rsidRPr="00090544">
      <w:rPr>
        <w:rFonts w:ascii="Helvetica" w:hAnsi="Helvetica" w:cs="Helvetica"/>
        <w:sz w:val="14"/>
        <w:lang w:val="en-US"/>
      </w:rPr>
      <w:tab/>
    </w:r>
    <w:r w:rsidR="00327F32" w:rsidRPr="00327F32">
      <w:rPr>
        <w:rFonts w:ascii="Helvetica" w:hAnsi="Helvetica" w:cs="Helvetica"/>
        <w:b/>
        <w:sz w:val="14"/>
        <w:lang w:val="en-US"/>
      </w:rPr>
      <w:t>Fax</w:t>
    </w:r>
    <w:r w:rsidRPr="00090544">
      <w:rPr>
        <w:rFonts w:ascii="Helvetica" w:hAnsi="Helvetica" w:cs="Helvetica"/>
        <w:sz w:val="14"/>
        <w:lang w:val="en-US"/>
      </w:rPr>
      <w:br/>
    </w:r>
    <w:r w:rsidRPr="00090544">
      <w:rPr>
        <w:rFonts w:ascii="Helvetica" w:hAnsi="Helvetica" w:cs="Helvetica"/>
        <w:sz w:val="14"/>
        <w:lang w:val="en-US"/>
      </w:rPr>
      <w:tab/>
    </w:r>
    <w:r w:rsidRPr="00090544">
      <w:rPr>
        <w:rFonts w:ascii="Helvetica" w:hAnsi="Helvetica" w:cs="Helvetica"/>
        <w:sz w:val="14"/>
        <w:lang w:val="en-US"/>
      </w:rPr>
      <w:tab/>
    </w:r>
    <w:r w:rsidR="00811360" w:rsidRPr="00090544">
      <w:rPr>
        <w:rFonts w:ascii="Helvetica" w:hAnsi="Helvetica" w:cs="Helvetica"/>
        <w:sz w:val="14"/>
        <w:lang w:val="en-US"/>
      </w:rPr>
      <w:t>Public Relations</w:t>
    </w:r>
    <w:r w:rsidRPr="00090544">
      <w:rPr>
        <w:rFonts w:ascii="Helvetica" w:hAnsi="Helvetica" w:cs="Helvetica"/>
        <w:sz w:val="14"/>
        <w:lang w:val="en-US"/>
      </w:rPr>
      <w:tab/>
    </w:r>
    <w:r w:rsidR="00327F32">
      <w:rPr>
        <w:rFonts w:ascii="Helvetica" w:hAnsi="Helvetica" w:cs="Helvetica"/>
        <w:sz w:val="14"/>
        <w:lang w:val="en-US"/>
      </w:rPr>
      <w:t>Germany</w:t>
    </w:r>
    <w:r w:rsidRPr="00090544">
      <w:rPr>
        <w:rFonts w:ascii="Helvetica" w:hAnsi="Helvetica" w:cs="Helvetica"/>
        <w:sz w:val="14"/>
        <w:lang w:val="en-US"/>
      </w:rPr>
      <w:tab/>
    </w:r>
    <w:r w:rsidR="00327F32">
      <w:rPr>
        <w:rFonts w:ascii="Helvetica" w:hAnsi="Helvetica" w:cs="Helvetica"/>
        <w:sz w:val="14"/>
        <w:lang w:val="en-US"/>
      </w:rPr>
      <w:t xml:space="preserve">+49 </w:t>
    </w:r>
    <w:r w:rsidRPr="00090544">
      <w:rPr>
        <w:rFonts w:ascii="Helvetica" w:hAnsi="Helvetica" w:cs="Helvetica"/>
        <w:sz w:val="14"/>
        <w:lang w:val="en-US"/>
      </w:rPr>
      <w:t>5241 89-1950</w:t>
    </w:r>
  </w:p>
  <w:p w:rsidR="003D6005" w:rsidRDefault="003D6005" w:rsidP="003D6005">
    <w:pPr>
      <w:pStyle w:val="Fuzeile"/>
      <w:tabs>
        <w:tab w:val="left" w:pos="1134"/>
        <w:tab w:val="left" w:pos="2552"/>
        <w:tab w:val="left" w:pos="3969"/>
        <w:tab w:val="left" w:pos="5387"/>
        <w:tab w:val="left" w:pos="6804"/>
      </w:tabs>
      <w:jc w:val="center"/>
    </w:pPr>
    <w:r w:rsidRPr="00090544">
      <w:rPr>
        <w:rFonts w:ascii="Helvetica" w:hAnsi="Helvetica" w:cs="Helvetica"/>
        <w:sz w:val="14"/>
        <w:lang w:val="en-US"/>
      </w:rPr>
      <w:br/>
    </w:r>
    <w:sdt>
      <w:sdtPr>
        <w:rPr>
          <w:rFonts w:asciiTheme="majorHAnsi" w:eastAsiaTheme="majorEastAsia" w:hAnsiTheme="majorHAnsi" w:cstheme="majorBidi"/>
          <w:sz w:val="48"/>
          <w:szCs w:val="48"/>
        </w:rPr>
        <w:id w:val="281385002"/>
      </w:sdtPr>
      <w:sdtEndPr/>
      <w:sdtContent>
        <w:r w:rsidRPr="00484756">
          <w:rPr>
            <w:rFonts w:ascii="Helvetica" w:eastAsiaTheme="minorEastAsia" w:hAnsi="Helvetica" w:cs="Helvetica"/>
          </w:rPr>
          <w:fldChar w:fldCharType="begin"/>
        </w:r>
        <w:r w:rsidRPr="00484756">
          <w:rPr>
            <w:rFonts w:ascii="Helvetica" w:hAnsi="Helvetica" w:cs="Helvetica"/>
          </w:rPr>
          <w:instrText>PAGE   \* MERGEFORMAT</w:instrText>
        </w:r>
        <w:r w:rsidRPr="00484756">
          <w:rPr>
            <w:rFonts w:ascii="Helvetica" w:eastAsiaTheme="minorEastAsia" w:hAnsi="Helvetica" w:cs="Helvetica"/>
          </w:rPr>
          <w:fldChar w:fldCharType="separate"/>
        </w:r>
        <w:r w:rsidR="007F3895">
          <w:rPr>
            <w:rFonts w:ascii="Helvetica" w:hAnsi="Helvetica" w:cs="Helvetica"/>
            <w:noProof/>
          </w:rPr>
          <w:t>- 1 -</w:t>
        </w:r>
        <w:r w:rsidRPr="00484756">
          <w:rPr>
            <w:rFonts w:ascii="Helvetica" w:eastAsiaTheme="majorEastAsia" w:hAnsi="Helvetica" w:cs="Helvetica"/>
            <w:sz w:val="48"/>
            <w:szCs w:val="48"/>
          </w:rPr>
          <w:fldChar w:fldCharType="end"/>
        </w:r>
      </w:sdtContent>
    </w:sdt>
    <w:r>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D33" w:rsidRDefault="005A5D33" w:rsidP="000D0B3F">
      <w:pPr>
        <w:spacing w:before="0"/>
      </w:pPr>
      <w:r>
        <w:separator/>
      </w:r>
    </w:p>
  </w:footnote>
  <w:footnote w:type="continuationSeparator" w:id="0">
    <w:p w:rsidR="005A5D33" w:rsidRDefault="005A5D33"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B3F" w:rsidRDefault="000D0B3F" w:rsidP="000D0B3F">
    <w:pPr>
      <w:pStyle w:val="Kopfzeile"/>
      <w:jc w:val="center"/>
    </w:pPr>
    <w:r>
      <w:rPr>
        <w:rFonts w:ascii="Helvetica" w:hAnsi="Helvetica"/>
        <w:noProof/>
        <w:lang w:eastAsia="de-DE"/>
      </w:rPr>
      <w:drawing>
        <wp:inline distT="0" distB="0" distL="0" distR="0" wp14:anchorId="7BEE26F3" wp14:editId="7A592FDC">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rsidR="000D0B3F" w:rsidRDefault="000D0B3F" w:rsidP="000D0B3F">
    <w:pPr>
      <w:pStyle w:val="Kopfzeile"/>
      <w:jc w:val="center"/>
    </w:pPr>
  </w:p>
  <w:p w:rsidR="000D0B3F" w:rsidRDefault="000D0B3F" w:rsidP="000D0B3F">
    <w:pPr>
      <w:pStyle w:val="Kopfzeile"/>
      <w:jc w:val="center"/>
    </w:pPr>
  </w:p>
  <w:p w:rsidR="00484756" w:rsidRDefault="00484756" w:rsidP="000D0B3F">
    <w:pPr>
      <w:pStyle w:val="Kopfzeile"/>
      <w:jc w:val="center"/>
    </w:pPr>
  </w:p>
  <w:p w:rsidR="004763AA" w:rsidRDefault="004763AA"/>
  <w:p w:rsidR="00392B3B" w:rsidRDefault="00392B3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96C" w:rsidRPr="0051196C" w:rsidRDefault="0051196C" w:rsidP="0051196C">
    <w:pPr>
      <w:pStyle w:val="Kopfzeile"/>
      <w:jc w:val="center"/>
    </w:pPr>
    <w:r>
      <w:rPr>
        <w:rFonts w:ascii="Helvetica" w:hAnsi="Helvetica"/>
        <w:noProof/>
        <w:lang w:eastAsia="de-DE"/>
      </w:rPr>
      <w:drawing>
        <wp:inline distT="0" distB="0" distL="0" distR="0" wp14:anchorId="3E85818D" wp14:editId="22C7D285">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B3F"/>
    <w:rsid w:val="000074EC"/>
    <w:rsid w:val="00010CEB"/>
    <w:rsid w:val="00021B85"/>
    <w:rsid w:val="00035A6B"/>
    <w:rsid w:val="00090544"/>
    <w:rsid w:val="000D0B3F"/>
    <w:rsid w:val="001433F3"/>
    <w:rsid w:val="00242CE2"/>
    <w:rsid w:val="0031533B"/>
    <w:rsid w:val="00327F32"/>
    <w:rsid w:val="0033395B"/>
    <w:rsid w:val="00382676"/>
    <w:rsid w:val="00392B3B"/>
    <w:rsid w:val="003B35C2"/>
    <w:rsid w:val="003D6005"/>
    <w:rsid w:val="003E0092"/>
    <w:rsid w:val="003F4014"/>
    <w:rsid w:val="003F6F51"/>
    <w:rsid w:val="00474994"/>
    <w:rsid w:val="004763AA"/>
    <w:rsid w:val="00484756"/>
    <w:rsid w:val="00497A5E"/>
    <w:rsid w:val="0051196C"/>
    <w:rsid w:val="005706D3"/>
    <w:rsid w:val="005A5D33"/>
    <w:rsid w:val="005D09F2"/>
    <w:rsid w:val="00610EAF"/>
    <w:rsid w:val="006A17CD"/>
    <w:rsid w:val="006C372F"/>
    <w:rsid w:val="006F08FE"/>
    <w:rsid w:val="00744431"/>
    <w:rsid w:val="00770151"/>
    <w:rsid w:val="007C77B0"/>
    <w:rsid w:val="007E72A6"/>
    <w:rsid w:val="007F3895"/>
    <w:rsid w:val="00811360"/>
    <w:rsid w:val="008A19B5"/>
    <w:rsid w:val="008C0EAE"/>
    <w:rsid w:val="008C4985"/>
    <w:rsid w:val="00985DC5"/>
    <w:rsid w:val="009F65A0"/>
    <w:rsid w:val="00A33751"/>
    <w:rsid w:val="00A56178"/>
    <w:rsid w:val="00A73212"/>
    <w:rsid w:val="00AC6EA7"/>
    <w:rsid w:val="00AD7E9B"/>
    <w:rsid w:val="00B52440"/>
    <w:rsid w:val="00C27964"/>
    <w:rsid w:val="00C36420"/>
    <w:rsid w:val="00CE0EE7"/>
    <w:rsid w:val="00D11DDB"/>
    <w:rsid w:val="00D42A52"/>
    <w:rsid w:val="00D618F6"/>
    <w:rsid w:val="00DE44B4"/>
    <w:rsid w:val="00E40167"/>
    <w:rsid w:val="00E90551"/>
    <w:rsid w:val="00FF1E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76DC9AE"/>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327F3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391675">
      <w:bodyDiv w:val="1"/>
      <w:marLeft w:val="0"/>
      <w:marRight w:val="0"/>
      <w:marTop w:val="0"/>
      <w:marBottom w:val="0"/>
      <w:divBdr>
        <w:top w:val="none" w:sz="0" w:space="0" w:color="auto"/>
        <w:left w:val="none" w:sz="0" w:space="0" w:color="auto"/>
        <w:bottom w:val="none" w:sz="0" w:space="0" w:color="auto"/>
        <w:right w:val="none" w:sz="0" w:space="0" w:color="auto"/>
      </w:divBdr>
    </w:div>
    <w:div w:id="1685353897">
      <w:bodyDiv w:val="1"/>
      <w:marLeft w:val="0"/>
      <w:marRight w:val="0"/>
      <w:marTop w:val="0"/>
      <w:marBottom w:val="0"/>
      <w:divBdr>
        <w:top w:val="none" w:sz="0" w:space="0" w:color="auto"/>
        <w:left w:val="none" w:sz="0" w:space="0" w:color="auto"/>
        <w:bottom w:val="none" w:sz="0" w:space="0" w:color="auto"/>
        <w:right w:val="none" w:sz="0" w:space="0" w:color="auto"/>
      </w:divBdr>
    </w:div>
    <w:div w:id="1745255759">
      <w:bodyDiv w:val="1"/>
      <w:marLeft w:val="0"/>
      <w:marRight w:val="0"/>
      <w:marTop w:val="0"/>
      <w:marBottom w:val="0"/>
      <w:divBdr>
        <w:top w:val="none" w:sz="0" w:space="0" w:color="auto"/>
        <w:left w:val="none" w:sz="0" w:space="0" w:color="auto"/>
        <w:bottom w:val="none" w:sz="0" w:space="0" w:color="auto"/>
        <w:right w:val="none" w:sz="0" w:space="0" w:color="auto"/>
      </w:divBdr>
    </w:div>
    <w:div w:id="1807626428">
      <w:bodyDiv w:val="1"/>
      <w:marLeft w:val="0"/>
      <w:marRight w:val="0"/>
      <w:marTop w:val="0"/>
      <w:marBottom w:val="0"/>
      <w:divBdr>
        <w:top w:val="none" w:sz="0" w:space="0" w:color="auto"/>
        <w:left w:val="none" w:sz="0" w:space="0" w:color="auto"/>
        <w:bottom w:val="none" w:sz="0" w:space="0" w:color="auto"/>
        <w:right w:val="none" w:sz="0" w:space="0" w:color="auto"/>
      </w:divBdr>
    </w:div>
    <w:div w:id="1870336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21B82-C438-41FE-9FF5-DA1A9426E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721</Words>
  <Characters>4543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Tarrach, Yvonne</dc:creator>
  <cp:keywords/>
  <dc:description/>
  <cp:lastModifiedBy>Ellermann, Wencke</cp:lastModifiedBy>
  <cp:revision>3</cp:revision>
  <cp:lastPrinted>2018-08-27T08:39:00Z</cp:lastPrinted>
  <dcterms:created xsi:type="dcterms:W3CDTF">2018-08-27T11:17:00Z</dcterms:created>
  <dcterms:modified xsi:type="dcterms:W3CDTF">2018-08-27T12:21:00Z</dcterms:modified>
</cp:coreProperties>
</file>